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5F83B" w14:textId="77777777" w:rsidR="003E1752" w:rsidRDefault="00F0340F">
      <w:pPr>
        <w:ind w:left="720" w:firstLine="720"/>
        <w:rPr>
          <w:sz w:val="32"/>
          <w:szCs w:val="32"/>
        </w:rPr>
      </w:pPr>
      <w:r>
        <w:rPr>
          <w:noProof/>
        </w:rPr>
        <w:drawing>
          <wp:anchor distT="0" distB="0" distL="0" distR="0" simplePos="0" relativeHeight="251658240" behindDoc="0" locked="0" layoutInCell="1" hidden="0" allowOverlap="1" wp14:anchorId="3FEE7F78" wp14:editId="3B9CF3B6">
            <wp:simplePos x="0" y="0"/>
            <wp:positionH relativeFrom="column">
              <wp:posOffset>4098</wp:posOffset>
            </wp:positionH>
            <wp:positionV relativeFrom="paragraph">
              <wp:posOffset>0</wp:posOffset>
            </wp:positionV>
            <wp:extent cx="1630104" cy="998220"/>
            <wp:effectExtent l="0" t="0" r="0" b="0"/>
            <wp:wrapSquare wrapText="bothSides" distT="0" distB="0" distL="0" distR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0104" cy="9982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1F0D33D" w14:textId="77777777" w:rsidR="003E1752" w:rsidRPr="00F0340F" w:rsidRDefault="00F0340F">
      <w:pPr>
        <w:ind w:left="1440" w:firstLine="720"/>
        <w:jc w:val="center"/>
        <w:rPr>
          <w:rFonts w:ascii="Arial" w:hAnsi="Arial" w:cs="Arial"/>
          <w:sz w:val="36"/>
          <w:szCs w:val="36"/>
        </w:rPr>
      </w:pPr>
      <w:r w:rsidRPr="00F0340F">
        <w:rPr>
          <w:rFonts w:ascii="Arial" w:hAnsi="Arial" w:cs="Arial"/>
          <w:sz w:val="36"/>
          <w:szCs w:val="36"/>
        </w:rPr>
        <w:t>AGIC Data Committee UAS WG Report</w:t>
      </w:r>
    </w:p>
    <w:p w14:paraId="4EE4A2E7" w14:textId="5764D2AA" w:rsidR="003E1752" w:rsidRDefault="00F0340F" w:rsidP="00F0340F">
      <w:pPr>
        <w:jc w:val="center"/>
        <w:rPr>
          <w:sz w:val="36"/>
          <w:szCs w:val="36"/>
        </w:rPr>
      </w:pPr>
      <w:r w:rsidRPr="00F0340F">
        <w:rPr>
          <w:rFonts w:ascii="Arial" w:hAnsi="Arial" w:cs="Arial"/>
          <w:sz w:val="36"/>
          <w:szCs w:val="36"/>
        </w:rPr>
        <w:t>4-13-2022</w:t>
      </w:r>
    </w:p>
    <w:p w14:paraId="344A464B" w14:textId="77777777" w:rsidR="003E1752" w:rsidRDefault="003E1752">
      <w:pPr>
        <w:jc w:val="center"/>
      </w:pPr>
    </w:p>
    <w:p w14:paraId="207784F0" w14:textId="77777777" w:rsidR="003E1752" w:rsidRDefault="003E1752">
      <w:pPr>
        <w:rPr>
          <w:b/>
          <w:sz w:val="24"/>
          <w:szCs w:val="24"/>
        </w:rPr>
      </w:pPr>
    </w:p>
    <w:p w14:paraId="2433AEED" w14:textId="77777777" w:rsidR="003E1752" w:rsidRDefault="003E1752"/>
    <w:p w14:paraId="6DCA755D" w14:textId="77777777" w:rsidR="003E1752" w:rsidRPr="0035534B" w:rsidRDefault="00F0340F">
      <w:pPr>
        <w:rPr>
          <w:rFonts w:ascii="Arial" w:hAnsi="Arial" w:cs="Arial"/>
          <w:b/>
          <w:sz w:val="24"/>
          <w:szCs w:val="24"/>
        </w:rPr>
      </w:pPr>
      <w:r w:rsidRPr="0035534B">
        <w:rPr>
          <w:rFonts w:ascii="Arial" w:hAnsi="Arial" w:cs="Arial"/>
          <w:b/>
          <w:sz w:val="24"/>
          <w:szCs w:val="24"/>
        </w:rPr>
        <w:t>Committee/Workgroup</w:t>
      </w:r>
    </w:p>
    <w:p w14:paraId="0B0564A1" w14:textId="77777777" w:rsidR="003E1752" w:rsidRPr="0035534B" w:rsidRDefault="00F0340F">
      <w:pPr>
        <w:rPr>
          <w:rFonts w:ascii="Arial" w:hAnsi="Arial" w:cs="Arial"/>
          <w:sz w:val="24"/>
          <w:szCs w:val="24"/>
        </w:rPr>
      </w:pPr>
      <w:r w:rsidRPr="0035534B">
        <w:rPr>
          <w:rFonts w:ascii="Arial" w:hAnsi="Arial" w:cs="Arial"/>
          <w:sz w:val="24"/>
          <w:szCs w:val="24"/>
        </w:rPr>
        <w:t xml:space="preserve">UAS </w:t>
      </w:r>
    </w:p>
    <w:p w14:paraId="68F22112" w14:textId="77777777" w:rsidR="003E1752" w:rsidRPr="0035534B" w:rsidRDefault="003E1752">
      <w:pPr>
        <w:rPr>
          <w:rFonts w:ascii="Arial" w:hAnsi="Arial" w:cs="Arial"/>
          <w:sz w:val="24"/>
          <w:szCs w:val="24"/>
        </w:rPr>
      </w:pPr>
    </w:p>
    <w:p w14:paraId="2BEB8C4D" w14:textId="77777777" w:rsidR="003E1752" w:rsidRPr="0035534B" w:rsidRDefault="00F0340F">
      <w:pPr>
        <w:rPr>
          <w:rFonts w:ascii="Arial" w:hAnsi="Arial" w:cs="Arial"/>
          <w:b/>
          <w:sz w:val="24"/>
          <w:szCs w:val="24"/>
        </w:rPr>
      </w:pPr>
      <w:r w:rsidRPr="0035534B">
        <w:rPr>
          <w:rFonts w:ascii="Arial" w:hAnsi="Arial" w:cs="Arial"/>
          <w:b/>
          <w:sz w:val="24"/>
          <w:szCs w:val="24"/>
        </w:rPr>
        <w:t>Chairs</w:t>
      </w:r>
    </w:p>
    <w:p w14:paraId="06723ADF" w14:textId="77777777" w:rsidR="003E1752" w:rsidRPr="0035534B" w:rsidRDefault="00F0340F">
      <w:pPr>
        <w:rPr>
          <w:rFonts w:ascii="Arial" w:hAnsi="Arial" w:cs="Arial"/>
          <w:sz w:val="24"/>
          <w:szCs w:val="24"/>
        </w:rPr>
      </w:pPr>
      <w:r w:rsidRPr="0035534B">
        <w:rPr>
          <w:rFonts w:ascii="Arial" w:hAnsi="Arial" w:cs="Arial"/>
          <w:sz w:val="24"/>
          <w:szCs w:val="24"/>
        </w:rPr>
        <w:t>Chuck Powell</w:t>
      </w:r>
    </w:p>
    <w:p w14:paraId="674928C5" w14:textId="77777777" w:rsidR="003E1752" w:rsidRPr="0035534B" w:rsidRDefault="00F0340F">
      <w:pPr>
        <w:rPr>
          <w:rFonts w:ascii="Arial" w:hAnsi="Arial" w:cs="Arial"/>
          <w:sz w:val="24"/>
          <w:szCs w:val="24"/>
        </w:rPr>
      </w:pPr>
      <w:r w:rsidRPr="0035534B">
        <w:rPr>
          <w:rFonts w:ascii="Arial" w:hAnsi="Arial" w:cs="Arial"/>
          <w:sz w:val="24"/>
          <w:szCs w:val="24"/>
        </w:rPr>
        <w:t>Kasey Green</w:t>
      </w:r>
    </w:p>
    <w:p w14:paraId="7CADEA66" w14:textId="77777777" w:rsidR="003E1752" w:rsidRPr="0035534B" w:rsidRDefault="003E1752">
      <w:pPr>
        <w:rPr>
          <w:rFonts w:ascii="Arial" w:hAnsi="Arial" w:cs="Arial"/>
          <w:color w:val="5BA8C5"/>
          <w:sz w:val="24"/>
          <w:szCs w:val="24"/>
        </w:rPr>
      </w:pPr>
    </w:p>
    <w:p w14:paraId="37064D48" w14:textId="77777777" w:rsidR="003E1752" w:rsidRPr="0035534B" w:rsidRDefault="00F0340F">
      <w:pPr>
        <w:rPr>
          <w:rFonts w:ascii="Arial" w:hAnsi="Arial" w:cs="Arial"/>
          <w:b/>
          <w:sz w:val="24"/>
          <w:szCs w:val="24"/>
        </w:rPr>
      </w:pPr>
      <w:r w:rsidRPr="0035534B">
        <w:rPr>
          <w:rFonts w:ascii="Arial" w:hAnsi="Arial" w:cs="Arial"/>
          <w:b/>
          <w:sz w:val="24"/>
          <w:szCs w:val="24"/>
        </w:rPr>
        <w:t>Summary</w:t>
      </w:r>
    </w:p>
    <w:p w14:paraId="7C3CC8B7" w14:textId="77777777" w:rsidR="00F0340F" w:rsidRPr="0035534B" w:rsidRDefault="00F0340F">
      <w:pPr>
        <w:rPr>
          <w:rFonts w:ascii="Arial" w:hAnsi="Arial" w:cs="Arial"/>
          <w:sz w:val="24"/>
          <w:szCs w:val="24"/>
        </w:rPr>
      </w:pPr>
      <w:r w:rsidRPr="0035534B">
        <w:rPr>
          <w:rFonts w:ascii="Arial" w:hAnsi="Arial" w:cs="Arial"/>
          <w:sz w:val="24"/>
          <w:szCs w:val="24"/>
        </w:rPr>
        <w:t xml:space="preserve">This group meets monthly on the first Wednesday of each month.  Every other month the time is dedicated to a ‘working’ meeting to facilitate meeting the workgroup goals.  In 2021, the group accomplished the following goals: </w:t>
      </w:r>
    </w:p>
    <w:p w14:paraId="07CF914F" w14:textId="5DA8646A" w:rsidR="003E1752" w:rsidRPr="0035534B" w:rsidRDefault="00F0340F" w:rsidP="00F0340F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35534B">
        <w:rPr>
          <w:rFonts w:ascii="Arial" w:hAnsi="Arial" w:cs="Arial"/>
          <w:sz w:val="24"/>
          <w:szCs w:val="24"/>
        </w:rPr>
        <w:t xml:space="preserve">Developing an AZGeo UAS Hub site </w:t>
      </w:r>
      <w:hyperlink r:id="rId6">
        <w:r w:rsidRPr="0035534B">
          <w:rPr>
            <w:rFonts w:ascii="Arial" w:hAnsi="Arial" w:cs="Arial"/>
            <w:color w:val="1155CC"/>
            <w:sz w:val="24"/>
            <w:szCs w:val="24"/>
            <w:u w:val="single"/>
          </w:rPr>
          <w:t>https://agic-uas-workgroup-agic.hub.arcgis.com/</w:t>
        </w:r>
      </w:hyperlink>
    </w:p>
    <w:p w14:paraId="20211FDC" w14:textId="5C25D63B" w:rsidR="00F0340F" w:rsidRPr="0035534B" w:rsidRDefault="00F0340F" w:rsidP="00F0340F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35534B">
        <w:rPr>
          <w:rFonts w:ascii="Arial" w:hAnsi="Arial" w:cs="Arial"/>
          <w:sz w:val="24"/>
          <w:szCs w:val="24"/>
        </w:rPr>
        <w:t>Hosted a 2021 Hybrid Fly-in Event</w:t>
      </w:r>
    </w:p>
    <w:p w14:paraId="329873C5" w14:textId="4AB08F7E" w:rsidR="00F0340F" w:rsidRPr="0035534B" w:rsidRDefault="00F0340F" w:rsidP="00F0340F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35534B">
        <w:rPr>
          <w:rFonts w:ascii="Arial" w:hAnsi="Arial" w:cs="Arial"/>
          <w:sz w:val="24"/>
          <w:szCs w:val="24"/>
        </w:rPr>
        <w:t>Collaborated with the AGIC Conference Committee on the development of a UAS Track for the AGIC Education and Training Symposium</w:t>
      </w:r>
    </w:p>
    <w:p w14:paraId="727DA000" w14:textId="4EEC1394" w:rsidR="00F0340F" w:rsidRPr="0035534B" w:rsidRDefault="00F0340F" w:rsidP="00F0340F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35534B">
        <w:rPr>
          <w:rFonts w:ascii="Arial" w:hAnsi="Arial" w:cs="Arial"/>
          <w:sz w:val="24"/>
          <w:szCs w:val="24"/>
        </w:rPr>
        <w:t>Explored how the group could cultivate outreach opportunities to K-12 Students</w:t>
      </w:r>
    </w:p>
    <w:p w14:paraId="4106487C" w14:textId="77777777" w:rsidR="003E1752" w:rsidRPr="0035534B" w:rsidRDefault="003E1752">
      <w:pPr>
        <w:rPr>
          <w:rFonts w:ascii="Arial" w:hAnsi="Arial" w:cs="Arial"/>
          <w:sz w:val="24"/>
          <w:szCs w:val="24"/>
        </w:rPr>
      </w:pPr>
    </w:p>
    <w:p w14:paraId="285D5F52" w14:textId="212CCB0E" w:rsidR="003E1752" w:rsidRPr="0035534B" w:rsidRDefault="00F0340F" w:rsidP="00F0340F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5534B">
        <w:rPr>
          <w:rFonts w:ascii="Arial" w:hAnsi="Arial" w:cs="Arial"/>
          <w:sz w:val="24"/>
          <w:szCs w:val="24"/>
        </w:rPr>
        <w:t xml:space="preserve">The UAS Workgroup has developed and approved a 2022-3 Work Plan.  This document has been submitted for approval by the AGIC Data Committee. </w:t>
      </w:r>
    </w:p>
    <w:p w14:paraId="4E768FC2" w14:textId="3575DDBE" w:rsidR="00F0340F" w:rsidRPr="0035534B" w:rsidRDefault="00F0340F" w:rsidP="00F0340F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05C89AD1" w14:textId="6FF136E9" w:rsidR="00F0340F" w:rsidRPr="0035534B" w:rsidRDefault="00F0340F" w:rsidP="00F0340F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5534B">
        <w:rPr>
          <w:rFonts w:ascii="Arial" w:hAnsi="Arial" w:cs="Arial"/>
          <w:sz w:val="24"/>
          <w:szCs w:val="24"/>
        </w:rPr>
        <w:t xml:space="preserve">Recent activity has included collaborating with the AGIC Lidar and Natural Resources Workgroups to plan a combined Spring Symposium in Prescott, AZ.  Green Drone has volunteered to lead the workgroup Outreach efforts to K-12 students and is collaborating with </w:t>
      </w:r>
      <w:proofErr w:type="spellStart"/>
      <w:r w:rsidRPr="0035534B">
        <w:rPr>
          <w:rFonts w:ascii="Arial" w:hAnsi="Arial" w:cs="Arial"/>
          <w:sz w:val="24"/>
          <w:szCs w:val="24"/>
        </w:rPr>
        <w:t>AZSciTech</w:t>
      </w:r>
      <w:proofErr w:type="spellEnd"/>
      <w:r w:rsidRPr="0035534B">
        <w:rPr>
          <w:rFonts w:ascii="Arial" w:hAnsi="Arial" w:cs="Arial"/>
          <w:sz w:val="24"/>
          <w:szCs w:val="24"/>
        </w:rPr>
        <w:t xml:space="preserve"> to engage the Chief Science Officer program. </w:t>
      </w:r>
      <w:r w:rsidR="0035534B" w:rsidRPr="0035534B">
        <w:rPr>
          <w:rFonts w:ascii="Arial" w:hAnsi="Arial" w:cs="Arial"/>
          <w:sz w:val="24"/>
          <w:szCs w:val="24"/>
        </w:rPr>
        <w:t>The Workgroup continues maintenance and content developm</w:t>
      </w:r>
      <w:bookmarkStart w:id="0" w:name="_GoBack"/>
      <w:bookmarkEnd w:id="0"/>
      <w:r w:rsidR="0035534B" w:rsidRPr="0035534B">
        <w:rPr>
          <w:rFonts w:ascii="Arial" w:hAnsi="Arial" w:cs="Arial"/>
          <w:sz w:val="24"/>
          <w:szCs w:val="24"/>
        </w:rPr>
        <w:t xml:space="preserve">ent on the AZGeo UAS Hub Site. Each meeting a forum for information exchange is provided and the group is encouraged to discuss UAS related geospatial events, projects, and lessons learned.  Presentations are included as opportunities arise. </w:t>
      </w:r>
    </w:p>
    <w:p w14:paraId="211EA056" w14:textId="77777777" w:rsidR="003E1752" w:rsidRPr="0035534B" w:rsidRDefault="003E1752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2EF9CB06" w14:textId="73D17041" w:rsidR="003E1752" w:rsidRPr="0035534B" w:rsidRDefault="0035534B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b/>
          <w:sz w:val="24"/>
          <w:szCs w:val="24"/>
        </w:rPr>
      </w:pPr>
      <w:r w:rsidRPr="0035534B">
        <w:rPr>
          <w:rFonts w:ascii="Arial" w:hAnsi="Arial" w:cs="Arial"/>
          <w:b/>
          <w:sz w:val="24"/>
          <w:szCs w:val="24"/>
        </w:rPr>
        <w:t>Action items</w:t>
      </w:r>
    </w:p>
    <w:p w14:paraId="44CC735C" w14:textId="12D89E61" w:rsidR="0035534B" w:rsidRPr="0035534B" w:rsidRDefault="0035534B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bCs/>
          <w:sz w:val="24"/>
          <w:szCs w:val="24"/>
        </w:rPr>
      </w:pPr>
      <w:r w:rsidRPr="0035534B">
        <w:rPr>
          <w:rFonts w:ascii="Arial" w:hAnsi="Arial" w:cs="Arial"/>
          <w:bCs/>
          <w:sz w:val="24"/>
          <w:szCs w:val="24"/>
        </w:rPr>
        <w:t>The UAS Workgroup requests a motion to the approve the 2022-3 UAS WG Work Plan</w:t>
      </w:r>
    </w:p>
    <w:sectPr w:rsidR="0035534B" w:rsidRPr="0035534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A47D2"/>
    <w:multiLevelType w:val="multilevel"/>
    <w:tmpl w:val="2E70CC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2EC1BE0"/>
    <w:multiLevelType w:val="hybridMultilevel"/>
    <w:tmpl w:val="19821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752"/>
    <w:rsid w:val="0035534B"/>
    <w:rsid w:val="003E1752"/>
    <w:rsid w:val="00D67734"/>
    <w:rsid w:val="00F0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7FEA"/>
  <w15:docId w15:val="{DFAD9D9D-BDA0-4D27-A15B-226CDED74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F03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gic-uas-workgroup-agic.hub.arcgis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1335</Characters>
  <Application>Microsoft Office Word</Application>
  <DocSecurity>0</DocSecurity>
  <Lines>36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State Land Department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Jenna Straface</dc:creator>
  <cp:lastModifiedBy>Jenna Straface</cp:lastModifiedBy>
  <cp:revision>2</cp:revision>
  <dcterms:created xsi:type="dcterms:W3CDTF">2022-04-09T17:38:00Z</dcterms:created>
  <dcterms:modified xsi:type="dcterms:W3CDTF">2022-04-09T17:38:00Z</dcterms:modified>
</cp:coreProperties>
</file>